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091" w:rsidRPr="00BA3587" w:rsidRDefault="00845091" w:rsidP="008450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A358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845091" w:rsidRPr="00A243A0" w:rsidRDefault="00845091" w:rsidP="00391E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358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Кыргызской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91E82" w:rsidRPr="00DC0698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391E82">
        <w:rPr>
          <w:rFonts w:ascii="Times New Roman" w:hAnsi="Times New Roman" w:cs="Times New Roman"/>
          <w:b/>
          <w:bCs/>
          <w:sz w:val="28"/>
          <w:szCs w:val="28"/>
        </w:rPr>
        <w:t>некоторых вопросах перевозки угля</w:t>
      </w:r>
      <w:r w:rsidRPr="00BA3587">
        <w:rPr>
          <w:rFonts w:ascii="Times New Roman" w:hAnsi="Times New Roman" w:cs="Times New Roman"/>
          <w:b/>
          <w:sz w:val="28"/>
          <w:szCs w:val="28"/>
        </w:rPr>
        <w:t>»</w:t>
      </w:r>
    </w:p>
    <w:p w:rsidR="00845091" w:rsidRPr="00BA3587" w:rsidRDefault="00845091" w:rsidP="008450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091" w:rsidRDefault="00845091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1.Цел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="00104D0F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</w:p>
    <w:p w:rsidR="00104D0F" w:rsidRPr="0002686B" w:rsidRDefault="00104D0F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0D4C" w:rsidRPr="0022257C" w:rsidRDefault="00845091" w:rsidP="00BE78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57C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22257C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Pr="00845091">
        <w:rPr>
          <w:rFonts w:ascii="Times New Roman" w:hAnsi="Times New Roman" w:cs="Times New Roman"/>
          <w:sz w:val="28"/>
          <w:szCs w:val="28"/>
        </w:rPr>
        <w:t>«</w:t>
      </w:r>
      <w:r w:rsidR="00440D4C" w:rsidRPr="00440D4C">
        <w:rPr>
          <w:rFonts w:ascii="Times New Roman" w:hAnsi="Times New Roman" w:cs="Times New Roman"/>
          <w:bCs/>
          <w:sz w:val="28"/>
          <w:szCs w:val="28"/>
        </w:rPr>
        <w:t>О некоторых вопросах перевозки угля</w:t>
      </w:r>
      <w:r w:rsidR="0010428E">
        <w:rPr>
          <w:rFonts w:ascii="Times New Roman" w:hAnsi="Times New Roman" w:cs="Times New Roman"/>
          <w:sz w:val="28"/>
          <w:szCs w:val="28"/>
        </w:rPr>
        <w:t>» разработан,</w:t>
      </w:r>
      <w:r w:rsidR="00BE7842">
        <w:rPr>
          <w:rFonts w:ascii="Times New Roman" w:hAnsi="Times New Roman" w:cs="Times New Roman"/>
          <w:sz w:val="28"/>
          <w:szCs w:val="28"/>
        </w:rPr>
        <w:t xml:space="preserve"> в</w:t>
      </w:r>
      <w:r w:rsidR="00E83462">
        <w:rPr>
          <w:rFonts w:ascii="Times New Roman" w:hAnsi="Times New Roman" w:cs="Times New Roman"/>
          <w:sz w:val="28"/>
          <w:szCs w:val="28"/>
        </w:rPr>
        <w:t xml:space="preserve"> </w:t>
      </w:r>
      <w:r w:rsidR="0051411F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9D05D8">
        <w:rPr>
          <w:rFonts w:ascii="Times New Roman" w:eastAsia="Calibri" w:hAnsi="Times New Roman" w:cs="Times New Roman"/>
          <w:bCs/>
          <w:sz w:val="28"/>
          <w:szCs w:val="28"/>
        </w:rPr>
        <w:t>сокращения фактов контрабанды и незаконного оборота грузов через государственную границу, а также в целях введения достоверного учета экспортных операций в таможенной статистике при вывозе угля с территории Кыргызской Республики</w:t>
      </w:r>
      <w:r w:rsidR="00CB167D">
        <w:rPr>
          <w:rFonts w:ascii="Times New Roman" w:hAnsi="Times New Roman" w:cs="Times New Roman"/>
          <w:sz w:val="28"/>
          <w:szCs w:val="28"/>
        </w:rPr>
        <w:t>.</w:t>
      </w:r>
    </w:p>
    <w:p w:rsidR="00104D0F" w:rsidRPr="00DC681D" w:rsidRDefault="00845091" w:rsidP="00E057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57C">
        <w:rPr>
          <w:rFonts w:ascii="Times New Roman" w:hAnsi="Times New Roman" w:cs="Times New Roman"/>
          <w:sz w:val="28"/>
          <w:szCs w:val="28"/>
        </w:rPr>
        <w:t>Данный проект постановления предусматривает</w:t>
      </w:r>
      <w:r w:rsidR="00440D4C">
        <w:rPr>
          <w:rFonts w:ascii="Times New Roman" w:hAnsi="Times New Roman" w:cs="Times New Roman"/>
          <w:bCs/>
          <w:sz w:val="28"/>
          <w:szCs w:val="28"/>
        </w:rPr>
        <w:t xml:space="preserve"> установление возможности вывоза </w:t>
      </w:r>
      <w:r w:rsidRPr="0022257C">
        <w:rPr>
          <w:rFonts w:ascii="Times New Roman" w:hAnsi="Times New Roman" w:cs="Times New Roman"/>
          <w:bCs/>
          <w:sz w:val="28"/>
          <w:szCs w:val="28"/>
        </w:rPr>
        <w:t>(экспорт) </w:t>
      </w:r>
      <w:r w:rsidR="00440D4C">
        <w:rPr>
          <w:rFonts w:ascii="Times New Roman" w:hAnsi="Times New Roman" w:cs="Times New Roman"/>
          <w:bCs/>
          <w:sz w:val="28"/>
          <w:szCs w:val="28"/>
          <w:lang w:val="ky-KG"/>
        </w:rPr>
        <w:t>угля</w:t>
      </w:r>
      <w:r w:rsidR="00391E82">
        <w:rPr>
          <w:rFonts w:ascii="Times New Roman" w:hAnsi="Times New Roman" w:cs="Times New Roman"/>
          <w:bCs/>
          <w:sz w:val="28"/>
          <w:szCs w:val="28"/>
        </w:rPr>
        <w:t xml:space="preserve"> с территории Кыргызской Республики</w:t>
      </w:r>
      <w:r w:rsidR="00E057A1">
        <w:rPr>
          <w:rFonts w:ascii="Times New Roman" w:hAnsi="Times New Roman" w:cs="Times New Roman"/>
          <w:bCs/>
          <w:sz w:val="28"/>
          <w:szCs w:val="28"/>
        </w:rPr>
        <w:t>,</w:t>
      </w:r>
      <w:r w:rsidR="00391E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57A1">
        <w:rPr>
          <w:rFonts w:ascii="Times New Roman" w:hAnsi="Times New Roman" w:cs="Times New Roman"/>
          <w:bCs/>
          <w:sz w:val="28"/>
          <w:szCs w:val="28"/>
        </w:rPr>
        <w:t>исключительно</w:t>
      </w:r>
      <w:r w:rsidR="003A71DE" w:rsidRPr="003A71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71DE">
        <w:rPr>
          <w:rFonts w:ascii="Times New Roman" w:hAnsi="Times New Roman" w:cs="Times New Roman"/>
          <w:bCs/>
          <w:sz w:val="28"/>
          <w:szCs w:val="28"/>
        </w:rPr>
        <w:t>железнодорожным транспортом</w:t>
      </w:r>
      <w:r w:rsidR="00E057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05D8">
        <w:rPr>
          <w:rFonts w:ascii="Times New Roman" w:hAnsi="Times New Roman" w:cs="Times New Roman"/>
          <w:bCs/>
          <w:sz w:val="28"/>
          <w:szCs w:val="28"/>
        </w:rPr>
        <w:t>через железнодорожные пункты пропуска,</w:t>
      </w:r>
      <w:r w:rsidR="006322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03FC">
        <w:rPr>
          <w:rFonts w:ascii="Times New Roman" w:hAnsi="Times New Roman" w:cs="Times New Roman"/>
          <w:bCs/>
          <w:sz w:val="28"/>
          <w:szCs w:val="28"/>
        </w:rPr>
        <w:t>расположенные</w:t>
      </w:r>
      <w:r w:rsidR="00391E82">
        <w:rPr>
          <w:rFonts w:ascii="Times New Roman" w:hAnsi="Times New Roman" w:cs="Times New Roman"/>
          <w:bCs/>
          <w:sz w:val="28"/>
          <w:szCs w:val="28"/>
        </w:rPr>
        <w:t xml:space="preserve"> на территории Кыргызской Республики</w:t>
      </w:r>
      <w:r w:rsidR="003A71DE">
        <w:rPr>
          <w:rFonts w:ascii="Times New Roman" w:hAnsi="Times New Roman" w:cs="Times New Roman"/>
          <w:bCs/>
          <w:sz w:val="28"/>
          <w:szCs w:val="28"/>
        </w:rPr>
        <w:t xml:space="preserve"> (за исключением пунктов пропуска </w:t>
      </w:r>
      <w:proofErr w:type="spellStart"/>
      <w:r w:rsidR="003A71DE">
        <w:rPr>
          <w:rFonts w:ascii="Times New Roman" w:hAnsi="Times New Roman" w:cs="Times New Roman"/>
          <w:bCs/>
          <w:sz w:val="28"/>
          <w:szCs w:val="28"/>
        </w:rPr>
        <w:t>Иркештам</w:t>
      </w:r>
      <w:proofErr w:type="spellEnd"/>
      <w:r w:rsidR="003A71D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="003A71DE">
        <w:rPr>
          <w:rFonts w:ascii="Times New Roman" w:hAnsi="Times New Roman" w:cs="Times New Roman"/>
          <w:bCs/>
          <w:sz w:val="28"/>
          <w:szCs w:val="28"/>
        </w:rPr>
        <w:t>Торугарт</w:t>
      </w:r>
      <w:proofErr w:type="spellEnd"/>
      <w:r w:rsidR="003A71DE">
        <w:rPr>
          <w:rFonts w:ascii="Times New Roman" w:hAnsi="Times New Roman" w:cs="Times New Roman"/>
          <w:bCs/>
          <w:sz w:val="28"/>
          <w:szCs w:val="28"/>
        </w:rPr>
        <w:t>)</w:t>
      </w:r>
      <w:r w:rsidRPr="002225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1E82" w:rsidRDefault="00845091" w:rsidP="00391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  <w:r w:rsidRPr="000268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5D8" w:rsidRPr="004E4572" w:rsidRDefault="009D05D8" w:rsidP="009D05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Необходимо отметить что, Кыргызская Республика занимает второе место по запасам угля в Центральной Азии и имеет большой экспортный потенциал, д</w:t>
      </w:r>
      <w:r w:rsidRPr="004303FC">
        <w:rPr>
          <w:rFonts w:ascii="Times New Roman" w:eastAsia="Calibri" w:hAnsi="Times New Roman" w:cs="Times New Roman"/>
          <w:bCs/>
          <w:sz w:val="28"/>
          <w:szCs w:val="28"/>
        </w:rPr>
        <w:t xml:space="preserve">оля угля </w:t>
      </w:r>
      <w:r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4303FC">
        <w:rPr>
          <w:rFonts w:ascii="Times New Roman" w:eastAsia="Calibri" w:hAnsi="Times New Roman" w:cs="Times New Roman"/>
          <w:bCs/>
          <w:sz w:val="28"/>
          <w:szCs w:val="28"/>
        </w:rPr>
        <w:t xml:space="preserve"> топливно-энергетическом балансе республики составляет </w:t>
      </w:r>
      <w:r>
        <w:rPr>
          <w:rFonts w:ascii="Times New Roman" w:eastAsia="Calibri" w:hAnsi="Times New Roman" w:cs="Times New Roman"/>
          <w:bCs/>
          <w:sz w:val="28"/>
          <w:szCs w:val="28"/>
        </w:rPr>
        <w:t>порядка 50 %, что является высоким показателем в топливно-энергетическом балансе.</w:t>
      </w:r>
    </w:p>
    <w:p w:rsidR="009D05D8" w:rsidRPr="003A71DE" w:rsidRDefault="009D05D8" w:rsidP="009D05D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12529"/>
          <w:sz w:val="28"/>
          <w:szCs w:val="24"/>
          <w:shd w:val="clear" w:color="auto" w:fill="FFFFFF"/>
        </w:rPr>
      </w:pPr>
      <w:r w:rsidRPr="003A71DE">
        <w:rPr>
          <w:rFonts w:ascii="Times New Roman" w:hAnsi="Times New Roman" w:cs="Times New Roman"/>
          <w:color w:val="212529"/>
          <w:sz w:val="28"/>
          <w:szCs w:val="24"/>
          <w:shd w:val="clear" w:color="auto" w:fill="FFFFFF"/>
        </w:rPr>
        <w:t xml:space="preserve">За последнее восемь лет объемы добычи угля на территории Кыргызской Республики увеличились в 2 раза, если в 2013 году объем добычи угля составлял 1 422 435 тонн, то к 2021 году объем добычи составил 2 989 900 тонн, наблюдается устойчивый темп роста. </w:t>
      </w:r>
    </w:p>
    <w:p w:rsidR="009D7D3C" w:rsidRDefault="009D7D3C" w:rsidP="009D05D8">
      <w:pPr>
        <w:spacing w:after="0" w:line="240" w:lineRule="auto"/>
        <w:ind w:firstLine="708"/>
        <w:jc w:val="both"/>
        <w:rPr>
          <w:rFonts w:ascii="Georgia" w:hAnsi="Georgia"/>
          <w:color w:val="212529"/>
          <w:sz w:val="27"/>
          <w:szCs w:val="27"/>
          <w:shd w:val="clear" w:color="auto" w:fill="FFFFFF"/>
        </w:rPr>
      </w:pPr>
    </w:p>
    <w:p w:rsidR="00036920" w:rsidRPr="004E4572" w:rsidRDefault="00036920" w:rsidP="004E457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14:textOutline w14:w="9525" w14:cap="rnd" w14:cmpd="sng" w14:algn="ctr">
            <w14:solidFill>
              <w14:schemeClr w14:val="accent4">
                <w14:lumMod w14:val="20000"/>
                <w14:lumOff w14:val="80000"/>
              </w14:schemeClr>
            </w14:solidFill>
            <w14:prstDash w14:val="solid"/>
            <w14:bevel/>
          </w14:textOutline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743575" cy="3569818"/>
            <wp:effectExtent l="0" t="0" r="9525" b="1206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D7D3C" w:rsidRDefault="009D7D3C" w:rsidP="009D05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05D8" w:rsidRDefault="009D05D8" w:rsidP="009D05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Несмотря на ежегодное увеличение объемов добычи угля, также увеличиваются объемы экспорта, необходимо отметить, что порядка</w:t>
      </w:r>
      <w:r w:rsidR="00EC6315">
        <w:rPr>
          <w:rFonts w:ascii="Times New Roman" w:eastAsia="Calibri" w:hAnsi="Times New Roman" w:cs="Times New Roman"/>
          <w:sz w:val="28"/>
          <w:szCs w:val="28"/>
        </w:rPr>
        <w:t xml:space="preserve"> 30%-3</w:t>
      </w:r>
      <w:r w:rsidRPr="00BE1BAA">
        <w:rPr>
          <w:rFonts w:ascii="Times New Roman" w:eastAsia="Calibri" w:hAnsi="Times New Roman" w:cs="Times New Roman"/>
          <w:sz w:val="28"/>
          <w:szCs w:val="28"/>
        </w:rPr>
        <w:t xml:space="preserve">5% от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общего </w:t>
      </w:r>
      <w:r w:rsidRPr="00BE1BAA">
        <w:rPr>
          <w:rFonts w:ascii="Times New Roman" w:eastAsia="Calibri" w:hAnsi="Times New Roman" w:cs="Times New Roman"/>
          <w:sz w:val="28"/>
          <w:szCs w:val="28"/>
        </w:rPr>
        <w:t>объема добыва</w:t>
      </w:r>
      <w:r w:rsidR="00E057A1">
        <w:rPr>
          <w:rFonts w:ascii="Times New Roman" w:eastAsia="Calibri" w:hAnsi="Times New Roman" w:cs="Times New Roman"/>
          <w:sz w:val="28"/>
          <w:szCs w:val="28"/>
        </w:rPr>
        <w:t>емого угля вывозится в третьи страны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057A1">
        <w:rPr>
          <w:rFonts w:ascii="Times New Roman" w:eastAsia="Calibri" w:hAnsi="Times New Roman" w:cs="Times New Roman"/>
          <w:sz w:val="28"/>
          <w:szCs w:val="28"/>
        </w:rPr>
        <w:t xml:space="preserve">удельный вес </w:t>
      </w:r>
      <w:r>
        <w:rPr>
          <w:rFonts w:ascii="Times New Roman" w:eastAsia="Calibri" w:hAnsi="Times New Roman" w:cs="Times New Roman"/>
          <w:sz w:val="28"/>
          <w:szCs w:val="28"/>
        </w:rPr>
        <w:t>экспорт</w:t>
      </w:r>
      <w:r w:rsidR="00E057A1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железнодорожным транспортом </w:t>
      </w:r>
      <w:r w:rsidR="00B638BB">
        <w:rPr>
          <w:rFonts w:ascii="Times New Roman" w:eastAsia="Calibri" w:hAnsi="Times New Roman" w:cs="Times New Roman"/>
          <w:sz w:val="28"/>
          <w:szCs w:val="28"/>
        </w:rPr>
        <w:t>составляет</w:t>
      </w:r>
      <w:r w:rsidR="00EC6315">
        <w:rPr>
          <w:rFonts w:ascii="Times New Roman" w:eastAsia="Calibri" w:hAnsi="Times New Roman" w:cs="Times New Roman"/>
          <w:sz w:val="28"/>
          <w:szCs w:val="28"/>
        </w:rPr>
        <w:t xml:space="preserve"> порядка 70 </w:t>
      </w:r>
      <w:r>
        <w:rPr>
          <w:rFonts w:ascii="Times New Roman" w:eastAsia="Calibri" w:hAnsi="Times New Roman" w:cs="Times New Roman"/>
          <w:sz w:val="28"/>
          <w:szCs w:val="28"/>
        </w:rPr>
        <w:t>% от общего объема экспорта.</w:t>
      </w:r>
    </w:p>
    <w:p w:rsidR="00EC6315" w:rsidRDefault="00EC6315" w:rsidP="009D05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27A6" w:rsidRDefault="00C727A6" w:rsidP="00D109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43575" cy="32004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C6315" w:rsidRDefault="00EC6315" w:rsidP="00062A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CA3" w:rsidRPr="00062AFB" w:rsidRDefault="00062AFB" w:rsidP="00062A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062AFB">
        <w:rPr>
          <w:rFonts w:ascii="Times New Roman" w:eastAsia="Calibri" w:hAnsi="Times New Roman" w:cs="Times New Roman"/>
          <w:sz w:val="28"/>
          <w:szCs w:val="28"/>
        </w:rPr>
        <w:t>В 2020 году д</w:t>
      </w:r>
      <w:proofErr w:type="spellStart"/>
      <w:r w:rsidRPr="00062AFB">
        <w:rPr>
          <w:rFonts w:ascii="Times New Roman" w:eastAsia="Calibri" w:hAnsi="Times New Roman" w:cs="Times New Roman"/>
          <w:sz w:val="28"/>
          <w:szCs w:val="28"/>
          <w:lang w:val="x-none"/>
        </w:rPr>
        <w:t>оля</w:t>
      </w:r>
      <w:proofErr w:type="spellEnd"/>
      <w:r w:rsidRPr="00062AFB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экспорта угля </w:t>
      </w:r>
      <w:r w:rsidRPr="00062AFB">
        <w:rPr>
          <w:rFonts w:ascii="Times New Roman" w:eastAsia="Calibri" w:hAnsi="Times New Roman" w:cs="Times New Roman"/>
          <w:sz w:val="28"/>
          <w:szCs w:val="28"/>
        </w:rPr>
        <w:t xml:space="preserve">в общем объеме </w:t>
      </w:r>
      <w:r w:rsidR="002F3093" w:rsidRPr="00062AFB">
        <w:rPr>
          <w:rFonts w:ascii="Times New Roman" w:eastAsia="Calibri" w:hAnsi="Times New Roman" w:cs="Times New Roman"/>
          <w:sz w:val="28"/>
          <w:szCs w:val="28"/>
        </w:rPr>
        <w:t>экспорта составила</w:t>
      </w:r>
      <w:r w:rsidR="002F3093" w:rsidRPr="00062AFB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1</w:t>
      </w:r>
      <w:r w:rsidRPr="00062AFB">
        <w:rPr>
          <w:rFonts w:ascii="Times New Roman" w:eastAsia="Calibri" w:hAnsi="Times New Roman" w:cs="Times New Roman"/>
          <w:sz w:val="28"/>
          <w:szCs w:val="28"/>
          <w:lang w:val="x-none"/>
        </w:rPr>
        <w:t>,36%</w:t>
      </w:r>
      <w:r w:rsidRPr="00062AFB">
        <w:rPr>
          <w:rFonts w:ascii="Times New Roman" w:eastAsia="Calibri" w:hAnsi="Times New Roman" w:cs="Times New Roman"/>
          <w:sz w:val="28"/>
          <w:szCs w:val="28"/>
        </w:rPr>
        <w:t>,</w:t>
      </w:r>
      <w:r w:rsidRPr="00062AFB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062AFB">
        <w:rPr>
          <w:rFonts w:ascii="Times New Roman" w:eastAsia="Calibri" w:hAnsi="Times New Roman" w:cs="Times New Roman"/>
          <w:sz w:val="28"/>
          <w:szCs w:val="28"/>
        </w:rPr>
        <w:t>что составляет</w:t>
      </w:r>
      <w:r w:rsidRPr="00062AFB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26 939,0 тыс. </w:t>
      </w:r>
      <w:proofErr w:type="spellStart"/>
      <w:r w:rsidRPr="00062AFB">
        <w:rPr>
          <w:rFonts w:ascii="Times New Roman" w:eastAsia="Calibri" w:hAnsi="Times New Roman" w:cs="Times New Roman"/>
          <w:sz w:val="28"/>
          <w:szCs w:val="28"/>
          <w:lang w:val="x-none"/>
        </w:rPr>
        <w:t>долл</w:t>
      </w:r>
      <w:proofErr w:type="spellEnd"/>
      <w:r w:rsidR="00EC6315">
        <w:rPr>
          <w:rFonts w:ascii="Times New Roman" w:eastAsia="Calibri" w:hAnsi="Times New Roman" w:cs="Times New Roman"/>
          <w:sz w:val="28"/>
          <w:szCs w:val="28"/>
        </w:rPr>
        <w:t xml:space="preserve">, что в свою очередь является </w:t>
      </w:r>
      <w:r w:rsidR="005F364D">
        <w:rPr>
          <w:rFonts w:ascii="Times New Roman" w:eastAsia="Calibri" w:hAnsi="Times New Roman" w:cs="Times New Roman"/>
          <w:sz w:val="28"/>
          <w:szCs w:val="28"/>
        </w:rPr>
        <w:t>высоким показателем</w:t>
      </w:r>
      <w:r w:rsidRPr="00062AFB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. При этом 98% угля экспортируется в страны СНГ, из которых лидирующие позиции занимают Узбекистан </w:t>
      </w:r>
      <w:r w:rsidR="007C2F4C">
        <w:rPr>
          <w:rFonts w:ascii="Times New Roman" w:eastAsia="Calibri" w:hAnsi="Times New Roman" w:cs="Times New Roman"/>
          <w:sz w:val="28"/>
          <w:szCs w:val="28"/>
          <w:lang w:val="x-none"/>
        </w:rPr>
        <w:t>–</w:t>
      </w:r>
      <w:r w:rsidRPr="00062AFB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2</w:t>
      </w:r>
      <w:r w:rsidR="007C2F4C">
        <w:rPr>
          <w:rFonts w:ascii="Times New Roman" w:eastAsia="Calibri" w:hAnsi="Times New Roman" w:cs="Times New Roman"/>
          <w:sz w:val="28"/>
          <w:szCs w:val="28"/>
          <w:lang w:val="x-none"/>
        </w:rPr>
        <w:t>5</w:t>
      </w:r>
      <w:r w:rsidR="007C2F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2AFB">
        <w:rPr>
          <w:rFonts w:ascii="Times New Roman" w:eastAsia="Calibri" w:hAnsi="Times New Roman" w:cs="Times New Roman"/>
          <w:sz w:val="28"/>
          <w:szCs w:val="28"/>
          <w:lang w:val="x-none"/>
        </w:rPr>
        <w:t>552 тыс. долл. (96,6%) и Таджикистан - 712,1 тыс. долл. (2,7%). В Казахстан экспортируется незначительный объем - 54,5 тыс. долл. (0,2%). Из третьих стран данный товар экспортируется только в Китай (605,9 тыс. долл.), что составляет 2% от всего экспорта угля.</w:t>
      </w:r>
    </w:p>
    <w:p w:rsidR="009D05D8" w:rsidRDefault="009D05D8" w:rsidP="009D05D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При этом, также увеличиваются факты контрабанды, а также незаконного оборота грузов через государственную границу, так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по официальной информации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пресс-службы Пограничной службы</w:t>
      </w:r>
      <w:r w:rsidR="003A71DE">
        <w:rPr>
          <w:rFonts w:ascii="Times New Roman" w:eastAsia="Calibri" w:hAnsi="Times New Roman" w:cs="Times New Roman"/>
          <w:bCs/>
          <w:sz w:val="28"/>
          <w:szCs w:val="28"/>
        </w:rPr>
        <w:t xml:space="preserve"> Государственного комитета национальной безопасности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Кыргызской Республики</w:t>
      </w:r>
      <w:r w:rsidRPr="00B1548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Pr="00B1548F">
        <w:rPr>
          <w:rFonts w:ascii="Times New Roman" w:eastAsia="Calibri" w:hAnsi="Times New Roman" w:cs="Times New Roman"/>
          <w:bCs/>
          <w:sz w:val="28"/>
          <w:szCs w:val="28"/>
        </w:rPr>
        <w:t xml:space="preserve">а девять месяцев </w:t>
      </w:r>
      <w:r>
        <w:rPr>
          <w:rFonts w:ascii="Times New Roman" w:eastAsia="Calibri" w:hAnsi="Times New Roman" w:cs="Times New Roman"/>
          <w:bCs/>
          <w:sz w:val="28"/>
          <w:szCs w:val="28"/>
        </w:rPr>
        <w:t>2021 года было выявлено</w:t>
      </w:r>
      <w:r w:rsidRPr="00B1548F">
        <w:rPr>
          <w:rFonts w:ascii="Times New Roman" w:eastAsia="Calibri" w:hAnsi="Times New Roman" w:cs="Times New Roman"/>
          <w:bCs/>
          <w:sz w:val="28"/>
          <w:szCs w:val="28"/>
        </w:rPr>
        <w:t xml:space="preserve"> 142 факта контрабанды и незаконного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оборота </w:t>
      </w:r>
      <w:r w:rsidRPr="00B1548F">
        <w:rPr>
          <w:rFonts w:ascii="Times New Roman" w:eastAsia="Calibri" w:hAnsi="Times New Roman" w:cs="Times New Roman"/>
          <w:bCs/>
          <w:sz w:val="28"/>
          <w:szCs w:val="28"/>
        </w:rPr>
        <w:t>грузов через государственную границу на общ</w:t>
      </w:r>
      <w:r>
        <w:rPr>
          <w:rFonts w:ascii="Times New Roman" w:eastAsia="Calibri" w:hAnsi="Times New Roman" w:cs="Times New Roman"/>
          <w:bCs/>
          <w:sz w:val="28"/>
          <w:szCs w:val="28"/>
        </w:rPr>
        <w:t>ую сумму более 131.4 млн сомов.</w:t>
      </w:r>
    </w:p>
    <w:p w:rsidR="00036920" w:rsidRPr="005D6342" w:rsidRDefault="005D6342" w:rsidP="005D63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9D05D8">
        <w:rPr>
          <w:rFonts w:ascii="Times New Roman" w:eastAsia="Calibri" w:hAnsi="Times New Roman" w:cs="Times New Roman"/>
          <w:bCs/>
          <w:sz w:val="28"/>
          <w:szCs w:val="28"/>
        </w:rPr>
        <w:t xml:space="preserve"> целях сокращения фактов контрабанды и незаконного оборота грузов через государственную границу, а также в целях введения достоверного учета экспортных операций в таможенной статистике при вывозе угля с территории Кыргызской Республики, предлагается </w:t>
      </w:r>
      <w:r w:rsidR="009D05D8" w:rsidRPr="00C30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вывоз угля </w:t>
      </w:r>
      <w:r w:rsidR="00B638BB" w:rsidRPr="00C30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(классифицируемые кодами 2701 и 2702 ТН ВЭД ЕАЭС) </w:t>
      </w:r>
      <w:r w:rsidR="009D05D8" w:rsidRPr="00C3030C">
        <w:rPr>
          <w:rFonts w:ascii="Times New Roman" w:hAnsi="Times New Roman" w:cs="Times New Roman"/>
          <w:color w:val="000000" w:themeColor="text1"/>
          <w:sz w:val="28"/>
          <w:szCs w:val="28"/>
        </w:rPr>
        <w:t>с территории Кыргызской Республики железнодорожным транспортом.</w:t>
      </w:r>
    </w:p>
    <w:p w:rsidR="00B638BB" w:rsidRPr="008C5F25" w:rsidRDefault="00B638BB" w:rsidP="00B638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мире грузоперевозок </w:t>
      </w:r>
      <w:r w:rsidRPr="00796C23">
        <w:rPr>
          <w:rFonts w:ascii="Times New Roman" w:hAnsi="Times New Roman" w:cs="Times New Roman"/>
          <w:sz w:val="28"/>
          <w:szCs w:val="28"/>
        </w:rPr>
        <w:t>одно из ведущих мест занимает железнодорожный транспорт</w:t>
      </w:r>
      <w:r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Pr="00796C2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 обслуживает</w:t>
      </w:r>
      <w:r w:rsidRPr="00796C23">
        <w:rPr>
          <w:rFonts w:ascii="Times New Roman" w:hAnsi="Times New Roman" w:cs="Times New Roman"/>
          <w:sz w:val="28"/>
          <w:szCs w:val="28"/>
        </w:rPr>
        <w:t xml:space="preserve"> практически все отрасли экономики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6C23" w:rsidRDefault="00796C23" w:rsidP="009D0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</w:t>
      </w:r>
      <w:r w:rsidR="008C5F25" w:rsidRPr="008C5F25">
        <w:rPr>
          <w:rFonts w:ascii="Times New Roman" w:hAnsi="Times New Roman" w:cs="Times New Roman"/>
          <w:sz w:val="28"/>
          <w:szCs w:val="28"/>
        </w:rPr>
        <w:t xml:space="preserve"> в мире существует </w:t>
      </w:r>
      <w:r>
        <w:rPr>
          <w:rFonts w:ascii="Times New Roman" w:hAnsi="Times New Roman" w:cs="Times New Roman"/>
          <w:sz w:val="28"/>
          <w:szCs w:val="28"/>
        </w:rPr>
        <w:t>четыре</w:t>
      </w:r>
      <w:r w:rsidR="008C5F25" w:rsidRPr="008C5F25">
        <w:rPr>
          <w:rFonts w:ascii="Times New Roman" w:hAnsi="Times New Roman" w:cs="Times New Roman"/>
          <w:sz w:val="28"/>
          <w:szCs w:val="28"/>
        </w:rPr>
        <w:t xml:space="preserve"> </w:t>
      </w:r>
      <w:r w:rsidR="00770FC3">
        <w:rPr>
          <w:rFonts w:ascii="Times New Roman" w:hAnsi="Times New Roman" w:cs="Times New Roman"/>
          <w:sz w:val="28"/>
          <w:szCs w:val="28"/>
        </w:rPr>
        <w:t>вида</w:t>
      </w:r>
      <w:r w:rsidR="008C5F25" w:rsidRPr="008C5F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грузоперевозок:</w:t>
      </w:r>
    </w:p>
    <w:p w:rsidR="00796C23" w:rsidRDefault="00796C23" w:rsidP="00796C23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Авиатранспорт;</w:t>
      </w:r>
    </w:p>
    <w:p w:rsidR="00796C23" w:rsidRDefault="00796C23" w:rsidP="00796C23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Автотранспорт;</w:t>
      </w:r>
    </w:p>
    <w:p w:rsidR="00796C23" w:rsidRDefault="00796C23" w:rsidP="00796C23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Железнодорожный транспорт;</w:t>
      </w:r>
    </w:p>
    <w:p w:rsidR="00796C23" w:rsidRDefault="00796C23" w:rsidP="00796C23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Морской транспорт.</w:t>
      </w:r>
    </w:p>
    <w:p w:rsidR="00770FC3" w:rsidRDefault="00796C23" w:rsidP="00796C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обильное наличие вариантов, железнодорожный транспорт является самым универсальным транспортом</w:t>
      </w:r>
      <w:r w:rsidR="00770FC3">
        <w:rPr>
          <w:rFonts w:ascii="Times New Roman" w:hAnsi="Times New Roman" w:cs="Times New Roman"/>
          <w:sz w:val="28"/>
          <w:szCs w:val="28"/>
        </w:rPr>
        <w:t>.</w:t>
      </w:r>
    </w:p>
    <w:p w:rsidR="00B638BB" w:rsidRDefault="00B638BB" w:rsidP="00B638B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FC3">
        <w:rPr>
          <w:rFonts w:ascii="Times New Roman" w:eastAsia="Calibri" w:hAnsi="Times New Roman" w:cs="Times New Roman"/>
          <w:sz w:val="28"/>
          <w:szCs w:val="28"/>
        </w:rPr>
        <w:t xml:space="preserve">Благодаря своим экологическим, социальным и экономическим преимуществам железная дорога играет важнейшую роль в декарбонизации экономики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государства </w:t>
      </w:r>
      <w:r w:rsidRPr="00770FC3">
        <w:rPr>
          <w:rFonts w:ascii="Times New Roman" w:eastAsia="Calibri" w:hAnsi="Times New Roman" w:cs="Times New Roman"/>
          <w:sz w:val="28"/>
          <w:szCs w:val="28"/>
        </w:rPr>
        <w:t xml:space="preserve">и таким образом способствует сохранению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экологии </w:t>
      </w:r>
      <w:r w:rsidRPr="00770FC3">
        <w:rPr>
          <w:rFonts w:ascii="Times New Roman" w:eastAsia="Calibri" w:hAnsi="Times New Roman" w:cs="Times New Roman"/>
          <w:sz w:val="28"/>
          <w:szCs w:val="28"/>
        </w:rPr>
        <w:t>планеты.</w:t>
      </w:r>
    </w:p>
    <w:p w:rsidR="00B638BB" w:rsidRDefault="00B638BB" w:rsidP="00B638B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D0F">
        <w:rPr>
          <w:rFonts w:ascii="Times New Roman" w:eastAsia="Calibri" w:hAnsi="Times New Roman" w:cs="Times New Roman"/>
          <w:bCs/>
          <w:sz w:val="28"/>
          <w:szCs w:val="28"/>
        </w:rPr>
        <w:t>Железнодорожный транспорт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позволяет</w:t>
      </w:r>
      <w:r w:rsidRPr="00770FC3">
        <w:rPr>
          <w:rFonts w:ascii="Times New Roman" w:eastAsia="Calibri" w:hAnsi="Times New Roman" w:cs="Times New Roman"/>
          <w:sz w:val="28"/>
          <w:szCs w:val="28"/>
        </w:rPr>
        <w:t xml:space="preserve"> обеспечить очень высокий уровень безопасности при перевозке грузов. Это фактически самый безопасный вид наземного транспорта.</w:t>
      </w:r>
    </w:p>
    <w:p w:rsidR="00B638BB" w:rsidRDefault="00B638BB" w:rsidP="00B638B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D0F">
        <w:rPr>
          <w:rFonts w:ascii="Times New Roman" w:eastAsia="Calibri" w:hAnsi="Times New Roman" w:cs="Times New Roman"/>
          <w:bCs/>
          <w:sz w:val="28"/>
          <w:szCs w:val="28"/>
        </w:rPr>
        <w:t>Железнодорожный транспорт</w:t>
      </w:r>
      <w:r w:rsidR="002F3093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Pr="00104D0F">
        <w:rPr>
          <w:rFonts w:ascii="Times New Roman" w:eastAsia="Calibri" w:hAnsi="Times New Roman" w:cs="Times New Roman"/>
          <w:bCs/>
          <w:sz w:val="28"/>
          <w:szCs w:val="28"/>
        </w:rPr>
        <w:t>это средство социально-экономического развития</w:t>
      </w:r>
      <w:r w:rsidRPr="00104D0F">
        <w:rPr>
          <w:rFonts w:ascii="Times New Roman" w:eastAsia="Calibri" w:hAnsi="Times New Roman" w:cs="Times New Roman"/>
          <w:sz w:val="28"/>
          <w:szCs w:val="28"/>
        </w:rPr>
        <w:t>.</w:t>
      </w:r>
      <w:r w:rsidRPr="00770FC3">
        <w:rPr>
          <w:rFonts w:ascii="Times New Roman" w:eastAsia="Calibri" w:hAnsi="Times New Roman" w:cs="Times New Roman"/>
          <w:sz w:val="28"/>
          <w:szCs w:val="28"/>
        </w:rPr>
        <w:t xml:space="preserve"> Железная дорога способствует территориальной связанности в </w:t>
      </w:r>
      <w:r>
        <w:rPr>
          <w:rFonts w:ascii="Times New Roman" w:eastAsia="Calibri" w:hAnsi="Times New Roman" w:cs="Times New Roman"/>
          <w:sz w:val="28"/>
          <w:szCs w:val="28"/>
        </w:rPr>
        <w:t>международном сотрудничестве, обеспечивая взаимную торговлю</w:t>
      </w:r>
      <w:r w:rsidRPr="00770FC3">
        <w:rPr>
          <w:rFonts w:ascii="Times New Roman" w:eastAsia="Calibri" w:hAnsi="Times New Roman" w:cs="Times New Roman"/>
          <w:sz w:val="28"/>
          <w:szCs w:val="28"/>
        </w:rPr>
        <w:t xml:space="preserve"> между странами. </w:t>
      </w:r>
    </w:p>
    <w:p w:rsidR="00B638BB" w:rsidRDefault="005F364D" w:rsidP="00B638B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67D3">
        <w:rPr>
          <w:rFonts w:ascii="Times New Roman" w:eastAsia="Calibri" w:hAnsi="Times New Roman" w:cs="Times New Roman"/>
          <w:sz w:val="28"/>
          <w:szCs w:val="28"/>
        </w:rPr>
        <w:t xml:space="preserve">Основным преимуществом железнодорожных перевозок </w:t>
      </w:r>
      <w:r w:rsidR="00B638BB">
        <w:rPr>
          <w:rFonts w:ascii="Times New Roman" w:eastAsia="Calibri" w:hAnsi="Times New Roman" w:cs="Times New Roman"/>
          <w:sz w:val="28"/>
          <w:szCs w:val="28"/>
        </w:rPr>
        <w:t xml:space="preserve">является минимизация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фактов </w:t>
      </w:r>
      <w:r w:rsidR="00B638BB">
        <w:rPr>
          <w:rFonts w:ascii="Times New Roman" w:eastAsia="Calibri" w:hAnsi="Times New Roman" w:cs="Times New Roman"/>
          <w:sz w:val="28"/>
          <w:szCs w:val="28"/>
        </w:rPr>
        <w:t xml:space="preserve">незаконных </w:t>
      </w:r>
      <w:r>
        <w:rPr>
          <w:rFonts w:ascii="Times New Roman" w:eastAsia="Calibri" w:hAnsi="Times New Roman" w:cs="Times New Roman"/>
          <w:sz w:val="28"/>
          <w:szCs w:val="28"/>
        </w:rPr>
        <w:t>перемещений</w:t>
      </w:r>
      <w:r w:rsidR="00B638BB">
        <w:rPr>
          <w:rFonts w:ascii="Times New Roman" w:eastAsia="Calibri" w:hAnsi="Times New Roman" w:cs="Times New Roman"/>
          <w:sz w:val="28"/>
          <w:szCs w:val="28"/>
        </w:rPr>
        <w:t xml:space="preserve"> товаров через границу.</w:t>
      </w:r>
    </w:p>
    <w:p w:rsidR="00780C90" w:rsidRPr="008C5F25" w:rsidRDefault="001067D3" w:rsidP="000B2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Необходимо </w:t>
      </w:r>
      <w:r w:rsidR="007C2F4C">
        <w:rPr>
          <w:rFonts w:ascii="Times New Roman" w:eastAsia="Calibri" w:hAnsi="Times New Roman" w:cs="Times New Roman"/>
          <w:sz w:val="28"/>
          <w:szCs w:val="28"/>
        </w:rPr>
        <w:t xml:space="preserve">также,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отметить положительные стороны </w:t>
      </w:r>
      <w:r w:rsidR="00B638BB">
        <w:rPr>
          <w:rFonts w:ascii="Times New Roman" w:eastAsia="Calibri" w:hAnsi="Times New Roman" w:cs="Times New Roman"/>
          <w:sz w:val="28"/>
          <w:szCs w:val="28"/>
        </w:rPr>
        <w:t>грузоперевозок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железнодорожным транспортом</w:t>
      </w:r>
      <w:r w:rsidR="00780C90" w:rsidRPr="008C5F2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80C90" w:rsidRPr="008C5F25" w:rsidRDefault="008C5F25" w:rsidP="0023018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23018D" w:rsidRPr="008C5F25">
        <w:rPr>
          <w:rFonts w:ascii="Times New Roman" w:hAnsi="Times New Roman" w:cs="Times New Roman"/>
          <w:color w:val="000000"/>
          <w:sz w:val="28"/>
          <w:szCs w:val="28"/>
        </w:rPr>
        <w:t>изкая стоимость</w:t>
      </w:r>
      <w:r w:rsidR="00780C90" w:rsidRPr="008C5F2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80C90" w:rsidRPr="008C5F25" w:rsidRDefault="00780C90" w:rsidP="00780C9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F25">
        <w:rPr>
          <w:rFonts w:ascii="Times New Roman" w:eastAsia="Calibri" w:hAnsi="Times New Roman" w:cs="Times New Roman"/>
          <w:sz w:val="28"/>
          <w:szCs w:val="28"/>
        </w:rPr>
        <w:t>Разгрузка автомобильных дорог;</w:t>
      </w:r>
    </w:p>
    <w:p w:rsidR="00780C90" w:rsidRPr="008C5F25" w:rsidRDefault="008C5F25" w:rsidP="00780C9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9705BF" w:rsidRPr="008C5F25">
        <w:rPr>
          <w:rFonts w:ascii="Times New Roman" w:eastAsia="Calibri" w:hAnsi="Times New Roman" w:cs="Times New Roman"/>
          <w:sz w:val="28"/>
          <w:szCs w:val="28"/>
        </w:rPr>
        <w:t>охранение инфраструктуры автомобильных дорог;</w:t>
      </w:r>
    </w:p>
    <w:p w:rsidR="0023018D" w:rsidRPr="008C5F25" w:rsidRDefault="00796C23" w:rsidP="00780C9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Меньший вред экологии</w:t>
      </w:r>
      <w:r w:rsidR="008C5F2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018D" w:rsidRPr="008C5F25" w:rsidRDefault="00796C23" w:rsidP="00780C9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1067D3">
        <w:rPr>
          <w:rFonts w:ascii="Times New Roman" w:hAnsi="Times New Roman" w:cs="Times New Roman"/>
          <w:color w:val="000000"/>
          <w:sz w:val="28"/>
          <w:szCs w:val="28"/>
        </w:rPr>
        <w:t xml:space="preserve">зависимость от </w:t>
      </w:r>
      <w:proofErr w:type="spellStart"/>
      <w:r w:rsidR="001067D3">
        <w:rPr>
          <w:rFonts w:ascii="Times New Roman" w:hAnsi="Times New Roman" w:cs="Times New Roman"/>
          <w:color w:val="000000"/>
          <w:sz w:val="28"/>
          <w:szCs w:val="28"/>
        </w:rPr>
        <w:t>погодно</w:t>
      </w:r>
      <w:proofErr w:type="spellEnd"/>
      <w:r w:rsidR="001067D3">
        <w:rPr>
          <w:rFonts w:ascii="Times New Roman" w:hAnsi="Times New Roman" w:cs="Times New Roman"/>
          <w:color w:val="000000"/>
          <w:sz w:val="28"/>
          <w:szCs w:val="28"/>
        </w:rPr>
        <w:t>-климатических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условий</w:t>
      </w:r>
      <w:r w:rsidR="008C5F2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018D" w:rsidRPr="008C5F25" w:rsidRDefault="008C5F25" w:rsidP="00780C9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23018D" w:rsidRPr="008C5F25">
        <w:rPr>
          <w:rFonts w:ascii="Times New Roman" w:hAnsi="Times New Roman" w:cs="Times New Roman"/>
          <w:color w:val="000000"/>
          <w:sz w:val="28"/>
          <w:szCs w:val="28"/>
        </w:rPr>
        <w:t>езопасность и надежность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018D" w:rsidRPr="001067D3" w:rsidRDefault="00B638BB" w:rsidP="0023018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1067D3">
        <w:rPr>
          <w:rFonts w:ascii="Times New Roman" w:eastAsia="Calibri" w:hAnsi="Times New Roman" w:cs="Times New Roman"/>
          <w:sz w:val="28"/>
          <w:szCs w:val="28"/>
        </w:rPr>
        <w:t>озможность транспортировки крупногабаритных объектов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специфических товаров</w:t>
      </w:r>
      <w:r w:rsidR="004303F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067D3" w:rsidRPr="001067D3" w:rsidRDefault="00DA6A28" w:rsidP="0023018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Своевременность доставки;</w:t>
      </w:r>
    </w:p>
    <w:p w:rsidR="001067D3" w:rsidRPr="00770FC3" w:rsidRDefault="001067D3" w:rsidP="0023018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Большая грузоподъемность</w:t>
      </w:r>
      <w:r w:rsidR="004622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52CCB" w:rsidRDefault="005D6342" w:rsidP="00152C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связи с вышеизложенным, а также учитывая специфику товара считаем необходимым </w:t>
      </w:r>
      <w:r w:rsidR="003A71DE">
        <w:rPr>
          <w:rFonts w:ascii="Times New Roman" w:eastAsia="Calibri" w:hAnsi="Times New Roman" w:cs="Times New Roman"/>
          <w:sz w:val="28"/>
          <w:szCs w:val="28"/>
        </w:rPr>
        <w:t>установить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вывоз угля через государственную границу исключитель</w:t>
      </w:r>
      <w:r w:rsidR="00152CCB">
        <w:rPr>
          <w:rFonts w:ascii="Times New Roman" w:eastAsia="Calibri" w:hAnsi="Times New Roman" w:cs="Times New Roman"/>
          <w:sz w:val="28"/>
          <w:szCs w:val="28"/>
        </w:rPr>
        <w:t>но, железнодорожным транспортом.</w:t>
      </w:r>
    </w:p>
    <w:p w:rsidR="00152CCB" w:rsidRDefault="00152CCB" w:rsidP="00152C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6864" w:rsidRPr="00FF3474" w:rsidRDefault="00506864" w:rsidP="00152C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</w:pPr>
      <w:r w:rsidRPr="00FF3474"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  <w:t>Возможные решения проблемы.</w:t>
      </w:r>
    </w:p>
    <w:tbl>
      <w:tblPr>
        <w:tblStyle w:val="ac"/>
        <w:tblW w:w="10329" w:type="dxa"/>
        <w:tblInd w:w="-572" w:type="dxa"/>
        <w:tblLook w:val="04A0" w:firstRow="1" w:lastRow="0" w:firstColumn="1" w:lastColumn="0" w:noHBand="0" w:noVBand="1"/>
      </w:tblPr>
      <w:tblGrid>
        <w:gridCol w:w="1993"/>
        <w:gridCol w:w="2392"/>
        <w:gridCol w:w="2985"/>
        <w:gridCol w:w="2959"/>
      </w:tblGrid>
      <w:tr w:rsidR="00506864" w:rsidRPr="00FF3474" w:rsidTr="00152CCB">
        <w:tc>
          <w:tcPr>
            <w:tcW w:w="1993" w:type="dxa"/>
          </w:tcPr>
          <w:p w:rsidR="00506864" w:rsidRPr="00FF3474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2392" w:type="dxa"/>
          </w:tcPr>
          <w:p w:rsidR="00506864" w:rsidRPr="00FF3474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  <w:r w:rsidRPr="00FF3474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2985" w:type="dxa"/>
          </w:tcPr>
          <w:p w:rsidR="00506864" w:rsidRPr="00FF3474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  <w:r w:rsidRPr="00FF3474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  <w:t>Вариант 2</w:t>
            </w:r>
          </w:p>
        </w:tc>
        <w:tc>
          <w:tcPr>
            <w:tcW w:w="2959" w:type="dxa"/>
          </w:tcPr>
          <w:p w:rsidR="00506864" w:rsidRPr="00FF3474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  <w:r w:rsidRPr="00FF3474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  <w:t>Вариант 3</w:t>
            </w:r>
          </w:p>
        </w:tc>
      </w:tr>
      <w:tr w:rsidR="00506864" w:rsidRPr="005F2DAB" w:rsidTr="00152CCB">
        <w:tc>
          <w:tcPr>
            <w:tcW w:w="1993" w:type="dxa"/>
          </w:tcPr>
          <w:p w:rsidR="00506864" w:rsidRPr="005F2DAB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2392" w:type="dxa"/>
          </w:tcPr>
          <w:p w:rsidR="00506864" w:rsidRPr="005F2DAB" w:rsidRDefault="00506864" w:rsidP="00676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Введение таможенных пошлин</w:t>
            </w:r>
          </w:p>
        </w:tc>
        <w:tc>
          <w:tcPr>
            <w:tcW w:w="2985" w:type="dxa"/>
          </w:tcPr>
          <w:p w:rsidR="00506864" w:rsidRDefault="007B1ED3" w:rsidP="006765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Установление </w:t>
            </w:r>
            <w:r w:rsidR="007C2F4C">
              <w:rPr>
                <w:rFonts w:ascii="Times New Roman" w:hAnsi="Times New Roman" w:cs="Times New Roman"/>
                <w:sz w:val="28"/>
                <w:szCs w:val="28"/>
              </w:rPr>
              <w:t>возможности вывоза угля исключительно</w:t>
            </w:r>
            <w:r w:rsidR="009D54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C69">
              <w:rPr>
                <w:rFonts w:ascii="Times New Roman" w:hAnsi="Times New Roman" w:cs="Times New Roman"/>
                <w:sz w:val="28"/>
                <w:szCs w:val="28"/>
              </w:rPr>
              <w:t xml:space="preserve">железнодорожным </w:t>
            </w:r>
            <w:r w:rsidR="00270C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транспортом</w:t>
            </w:r>
          </w:p>
          <w:p w:rsidR="00506864" w:rsidRPr="005F2DAB" w:rsidRDefault="00506864" w:rsidP="00676571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2959" w:type="dxa"/>
          </w:tcPr>
          <w:p w:rsidR="00506864" w:rsidRPr="005F2DAB" w:rsidRDefault="00506864" w:rsidP="005F1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Введение запрета на вывоз из Кыргызской Республики </w:t>
            </w:r>
            <w:r w:rsidR="005F1E72">
              <w:rPr>
                <w:rFonts w:ascii="Times New Roman" w:hAnsi="Times New Roman" w:cs="Times New Roman"/>
                <w:sz w:val="28"/>
                <w:szCs w:val="28"/>
              </w:rPr>
              <w:t>угля</w:t>
            </w:r>
          </w:p>
        </w:tc>
      </w:tr>
      <w:tr w:rsidR="00506864" w:rsidRPr="005F2DAB" w:rsidTr="00152CCB">
        <w:tc>
          <w:tcPr>
            <w:tcW w:w="1993" w:type="dxa"/>
          </w:tcPr>
          <w:p w:rsidR="00506864" w:rsidRPr="005F2DAB" w:rsidRDefault="00506864" w:rsidP="00555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Преимущества </w:t>
            </w:r>
          </w:p>
        </w:tc>
        <w:tc>
          <w:tcPr>
            <w:tcW w:w="2392" w:type="dxa"/>
          </w:tcPr>
          <w:p w:rsidR="00506864" w:rsidRPr="005F2DAB" w:rsidRDefault="00506864" w:rsidP="00555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Поступления в бюджет</w:t>
            </w:r>
          </w:p>
        </w:tc>
        <w:tc>
          <w:tcPr>
            <w:tcW w:w="2985" w:type="dxa"/>
          </w:tcPr>
          <w:p w:rsidR="005F1E72" w:rsidRPr="008B01C8" w:rsidRDefault="00270C69" w:rsidP="008B01C8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8B01C8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Контроль экспортных операций по вывозу угля в третьи стран</w:t>
            </w:r>
            <w:r w:rsidR="008B01C8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ы</w:t>
            </w:r>
          </w:p>
          <w:p w:rsidR="005F1E72" w:rsidRDefault="008B01C8" w:rsidP="008B01C8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8B01C8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Достоверное декларирование товаров</w:t>
            </w:r>
          </w:p>
          <w:p w:rsidR="008B01C8" w:rsidRPr="008B01C8" w:rsidRDefault="008B01C8" w:rsidP="008B01C8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Минимизация фактов контрабанды</w:t>
            </w:r>
          </w:p>
          <w:p w:rsidR="008B01C8" w:rsidRPr="005F2DAB" w:rsidRDefault="008B01C8" w:rsidP="00555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2959" w:type="dxa"/>
          </w:tcPr>
          <w:p w:rsidR="005F1E72" w:rsidRDefault="005F1E72" w:rsidP="005F1E72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5F1E72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Недопущение роста цен</w:t>
            </w:r>
          </w:p>
          <w:p w:rsidR="005F1E72" w:rsidRPr="005F1E72" w:rsidRDefault="005F1E72" w:rsidP="005F1E72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Обеспечение потребности населения</w:t>
            </w:r>
          </w:p>
        </w:tc>
      </w:tr>
      <w:tr w:rsidR="00506864" w:rsidRPr="005F2DAB" w:rsidTr="00152CCB">
        <w:tc>
          <w:tcPr>
            <w:tcW w:w="1993" w:type="dxa"/>
          </w:tcPr>
          <w:p w:rsidR="00506864" w:rsidRPr="005F2DAB" w:rsidRDefault="00506864" w:rsidP="00555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Недостатки </w:t>
            </w:r>
          </w:p>
        </w:tc>
        <w:tc>
          <w:tcPr>
            <w:tcW w:w="2392" w:type="dxa"/>
          </w:tcPr>
          <w:p w:rsidR="00506864" w:rsidRDefault="00270C69" w:rsidP="00555F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="00506864" w:rsidRPr="0046656E">
              <w:rPr>
                <w:rFonts w:ascii="Times New Roman" w:hAnsi="Times New Roman" w:cs="Times New Roman"/>
                <w:color w:val="000000"/>
                <w:sz w:val="28"/>
                <w:szCs w:val="28"/>
                <w:lang w:val="x-none"/>
              </w:rPr>
              <w:t>огласно</w:t>
            </w:r>
            <w:proofErr w:type="spellEnd"/>
            <w:r w:rsidR="00506864" w:rsidRPr="0046656E">
              <w:rPr>
                <w:rFonts w:ascii="Times New Roman" w:hAnsi="Times New Roman" w:cs="Times New Roman"/>
                <w:color w:val="000000"/>
                <w:sz w:val="28"/>
                <w:szCs w:val="28"/>
                <w:lang w:val="x-none"/>
              </w:rPr>
              <w:t xml:space="preserve"> Договору о зоне свободной торговли (</w:t>
            </w:r>
            <w:proofErr w:type="spellStart"/>
            <w:r w:rsidR="00506864" w:rsidRPr="0046656E">
              <w:rPr>
                <w:rFonts w:ascii="Times New Roman" w:hAnsi="Times New Roman" w:cs="Times New Roman"/>
                <w:color w:val="000000"/>
                <w:sz w:val="28"/>
                <w:szCs w:val="28"/>
                <w:lang w:val="x-none"/>
              </w:rPr>
              <w:t>г.Санкт</w:t>
            </w:r>
            <w:proofErr w:type="spellEnd"/>
            <w:r w:rsidR="00506864" w:rsidRPr="0046656E">
              <w:rPr>
                <w:rFonts w:ascii="Times New Roman" w:hAnsi="Times New Roman" w:cs="Times New Roman"/>
                <w:color w:val="000000"/>
                <w:sz w:val="28"/>
                <w:szCs w:val="28"/>
                <w:lang w:val="x-none"/>
              </w:rPr>
              <w:t xml:space="preserve">-Петербург от 18 октября 2011 года) Кыргызская Республика </w:t>
            </w:r>
            <w:r w:rsidR="00506864" w:rsidRPr="00F0326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x-none"/>
              </w:rPr>
              <w:t>не применяет</w:t>
            </w:r>
            <w:r w:rsidR="00506864" w:rsidRPr="0046656E">
              <w:rPr>
                <w:rFonts w:ascii="Times New Roman" w:hAnsi="Times New Roman" w:cs="Times New Roman"/>
                <w:color w:val="000000"/>
                <w:sz w:val="28"/>
                <w:szCs w:val="28"/>
                <w:lang w:val="x-none"/>
              </w:rPr>
              <w:t xml:space="preserve"> таможенные пошлины и иные платежи, эквивалентные таможенным пошлинам, в отношении экспорта товара, предназначенного для таможенной территории другой Стороны, и/или импорта товара, происходящего с таможенной территории другой Стороны, за исключением случаев, предусмотренных </w:t>
            </w:r>
            <w:r w:rsidR="00506864" w:rsidRPr="0046656E">
              <w:rPr>
                <w:rFonts w:ascii="Times New Roman" w:hAnsi="Times New Roman" w:cs="Times New Roman"/>
                <w:color w:val="000000"/>
                <w:sz w:val="28"/>
                <w:szCs w:val="28"/>
                <w:lang w:val="x-none"/>
              </w:rPr>
              <w:lastRenderedPageBreak/>
              <w:t>в приложении 1 к настоящему Договору, являющемся его неотъемлемой частью.</w:t>
            </w:r>
            <w:r w:rsidR="00506864" w:rsidRPr="0046656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270C69" w:rsidRDefault="00506864" w:rsidP="005F1E72">
            <w:pPr>
              <w:pStyle w:val="aa"/>
              <w:tabs>
                <w:tab w:val="num" w:pos="900"/>
                <w:tab w:val="num" w:pos="1260"/>
                <w:tab w:val="left" w:pos="1440"/>
              </w:tabs>
              <w:suppressAutoHyphens/>
              <w:spacing w:after="0"/>
              <w:ind w:right="-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Учитывая, что Кыргызская Республика не имеет изъятий в отношении </w:t>
            </w:r>
            <w:r w:rsidR="007B1ED3">
              <w:rPr>
                <w:sz w:val="28"/>
                <w:szCs w:val="28"/>
              </w:rPr>
              <w:t>полезных ископаемых добываемых на территории Кыргызской Республики соответствии</w:t>
            </w:r>
            <w:r>
              <w:rPr>
                <w:sz w:val="28"/>
                <w:szCs w:val="28"/>
              </w:rPr>
              <w:t xml:space="preserve"> с вышеуказанным Договором, </w:t>
            </w:r>
          </w:p>
          <w:p w:rsidR="00506864" w:rsidRPr="00415A10" w:rsidRDefault="00270C69" w:rsidP="00270C69">
            <w:pPr>
              <w:pStyle w:val="aa"/>
              <w:tabs>
                <w:tab w:val="num" w:pos="900"/>
                <w:tab w:val="num" w:pos="1260"/>
                <w:tab w:val="left" w:pos="1440"/>
              </w:tabs>
              <w:suppressAutoHyphens/>
              <w:spacing w:after="0"/>
              <w:ind w:right="-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связи с тем, что 98 % экспортируемого угля поставляется в страны СНГ </w:t>
            </w:r>
            <w:r w:rsidR="00506864">
              <w:rPr>
                <w:sz w:val="28"/>
                <w:szCs w:val="28"/>
              </w:rPr>
              <w:t>применение данной нормы неэффективно.</w:t>
            </w:r>
          </w:p>
        </w:tc>
        <w:tc>
          <w:tcPr>
            <w:tcW w:w="2985" w:type="dxa"/>
          </w:tcPr>
          <w:p w:rsidR="00506864" w:rsidRPr="00C3030C" w:rsidRDefault="008B01C8" w:rsidP="007B1ED3">
            <w:pPr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lastRenderedPageBreak/>
              <w:t>Дает исключительную возможность вывоза угля только железнодорожным транспортом</w:t>
            </w:r>
          </w:p>
        </w:tc>
        <w:tc>
          <w:tcPr>
            <w:tcW w:w="2959" w:type="dxa"/>
          </w:tcPr>
          <w:p w:rsidR="007B1ED3" w:rsidRDefault="007B1ED3" w:rsidP="007B1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Учитывая </w:t>
            </w:r>
          </w:p>
          <w:p w:rsidR="007B1ED3" w:rsidRDefault="007B1ED3" w:rsidP="007B1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значительную долю </w:t>
            </w:r>
            <w:r w:rsidR="005F1E72">
              <w:rPr>
                <w:rFonts w:ascii="Times New Roman" w:hAnsi="Times New Roman" w:cs="Times New Roman"/>
                <w:sz w:val="28"/>
                <w:szCs w:val="28"/>
              </w:rPr>
              <w:t>объемов экспорта добываемого угля</w:t>
            </w:r>
            <w:r w:rsidR="005F364D">
              <w:rPr>
                <w:rFonts w:ascii="Times New Roman" w:hAnsi="Times New Roman" w:cs="Times New Roman"/>
                <w:sz w:val="28"/>
                <w:szCs w:val="28"/>
              </w:rPr>
              <w:t xml:space="preserve"> (порядка 30-3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5%), установление запрета на экспорт не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целесообразно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6864" w:rsidRPr="005F2DAB" w:rsidRDefault="00506864" w:rsidP="00555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</w:tr>
    </w:tbl>
    <w:p w:rsidR="00152CCB" w:rsidRDefault="00152CCB" w:rsidP="008450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2CCB" w:rsidRDefault="00152CCB" w:rsidP="00845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56E">
        <w:rPr>
          <w:rFonts w:ascii="Times New Roman" w:hAnsi="Times New Roman" w:cs="Times New Roman"/>
          <w:sz w:val="28"/>
          <w:szCs w:val="28"/>
        </w:rPr>
        <w:t>Соответственно, вносимый 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2CCB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152CCB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Pr="00152CCB">
        <w:rPr>
          <w:rFonts w:ascii="Times New Roman" w:hAnsi="Times New Roman" w:cs="Times New Roman"/>
          <w:sz w:val="28"/>
          <w:szCs w:val="28"/>
        </w:rPr>
        <w:t xml:space="preserve"> Кыргызской</w:t>
      </w:r>
      <w:r w:rsidRPr="00152C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52CCB">
        <w:rPr>
          <w:rFonts w:ascii="Times New Roman" w:hAnsi="Times New Roman" w:cs="Times New Roman"/>
          <w:sz w:val="28"/>
          <w:szCs w:val="28"/>
        </w:rPr>
        <w:t>Республики</w:t>
      </w:r>
      <w:r w:rsidRPr="00152C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52CCB">
        <w:rPr>
          <w:rFonts w:ascii="Times New Roman" w:hAnsi="Times New Roman" w:cs="Times New Roman"/>
          <w:sz w:val="28"/>
          <w:szCs w:val="28"/>
        </w:rPr>
        <w:t>«</w:t>
      </w:r>
      <w:r w:rsidRPr="00152CCB">
        <w:rPr>
          <w:rFonts w:ascii="Times New Roman" w:hAnsi="Times New Roman" w:cs="Times New Roman"/>
          <w:bCs/>
          <w:sz w:val="28"/>
          <w:szCs w:val="28"/>
        </w:rPr>
        <w:t>О некоторых вопросах перевозки угля</w:t>
      </w:r>
      <w:r w:rsidRPr="00152CC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572B">
        <w:rPr>
          <w:rFonts w:ascii="Times New Roman" w:hAnsi="Times New Roman" w:cs="Times New Roman"/>
          <w:sz w:val="28"/>
          <w:szCs w:val="28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</w:rPr>
        <w:t>в целях минимизировании фактов контрабанды.</w:t>
      </w:r>
    </w:p>
    <w:p w:rsidR="00845091" w:rsidRPr="00B4687E" w:rsidRDefault="00845091" w:rsidP="00845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68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  <w:r w:rsidR="00152CCB" w:rsidRPr="00152C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091" w:rsidRDefault="00845091" w:rsidP="00845091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8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104D0F" w:rsidRPr="00B4687E" w:rsidRDefault="00104D0F" w:rsidP="00845091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091" w:rsidRPr="00B4687E" w:rsidRDefault="00845091" w:rsidP="00845091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845091" w:rsidRDefault="00845091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</w:t>
      </w:r>
      <w:r w:rsidR="00F62F37">
        <w:rPr>
          <w:rFonts w:ascii="Times New Roman" w:eastAsia="Calibri" w:hAnsi="Times New Roman" w:cs="Times New Roman"/>
          <w:sz w:val="28"/>
          <w:szCs w:val="28"/>
        </w:rPr>
        <w:t>будет</w:t>
      </w:r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 размещен на сайте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Кабмина</w:t>
      </w:r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 КР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(</w:t>
      </w:r>
      <w:hyperlink r:id="rId10" w:history="1">
        <w:r w:rsidRPr="001C0C09">
          <w:rPr>
            <w:rStyle w:val="a3"/>
            <w:rFonts w:ascii="Times New Roman" w:eastAsia="Calibri" w:hAnsi="Times New Roman" w:cs="Times New Roman"/>
            <w:sz w:val="28"/>
            <w:szCs w:val="28"/>
          </w:rPr>
          <w:t>www.gov.kg</w:t>
        </w:r>
      </w:hyperlink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 «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__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ky-KG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_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ky-KG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202</w:t>
      </w:r>
      <w:r w:rsidR="0009299C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г.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) и </w:t>
      </w:r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на сайте Министерства юстиции КР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(</w:t>
      </w:r>
      <w:hyperlink r:id="rId11" w:history="1">
        <w:r w:rsidRPr="00E26F06">
          <w:rPr>
            <w:rStyle w:val="a3"/>
            <w:rFonts w:ascii="Times New Roman" w:eastAsia="Calibri" w:hAnsi="Times New Roman" w:cs="Times New Roman"/>
            <w:sz w:val="28"/>
            <w:szCs w:val="28"/>
          </w:rPr>
          <w:t>koomtalkuu.gov.kg</w:t>
        </w:r>
      </w:hyperlink>
      <w:r w:rsidRPr="00E26F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3A71DE">
        <w:rPr>
          <w:rFonts w:ascii="Times New Roman" w:eastAsia="Calibri" w:hAnsi="Times New Roman" w:cs="Times New Roman"/>
          <w:sz w:val="28"/>
          <w:szCs w:val="28"/>
        </w:rPr>
        <w:t>_______</w:t>
      </w:r>
      <w:r>
        <w:rPr>
          <w:rFonts w:ascii="Times New Roman" w:eastAsia="Calibri" w:hAnsi="Times New Roman" w:cs="Times New Roman"/>
          <w:sz w:val="28"/>
          <w:szCs w:val="28"/>
        </w:rPr>
        <w:t>202</w:t>
      </w:r>
      <w:r w:rsidR="0009299C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г.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).</w:t>
      </w:r>
    </w:p>
    <w:p w:rsidR="00104D0F" w:rsidRDefault="00104D0F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45091" w:rsidRPr="00B4687E" w:rsidRDefault="00845091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845091" w:rsidRDefault="00845091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04D0F" w:rsidRPr="00B4687E" w:rsidRDefault="00104D0F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5091" w:rsidRPr="00B4687E" w:rsidRDefault="00845091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687E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845091" w:rsidRDefault="00845091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проекта постановления </w:t>
      </w:r>
      <w:r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B4687E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104D0F" w:rsidRDefault="00104D0F" w:rsidP="008450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630A" w:rsidRDefault="00845091" w:rsidP="00FE63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86B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2F3093" w:rsidRDefault="002F3093" w:rsidP="002F3093">
      <w:pPr>
        <w:spacing w:after="0" w:line="240" w:lineRule="auto"/>
        <w:ind w:firstLine="709"/>
        <w:jc w:val="both"/>
        <w:rPr>
          <w:rStyle w:val="2"/>
          <w:rFonts w:eastAsiaTheme="minorHAnsi"/>
          <w:sz w:val="28"/>
          <w:szCs w:val="28"/>
          <w:lang w:val="ky-KG"/>
        </w:rPr>
      </w:pPr>
      <w:r w:rsidRPr="00B711B0">
        <w:rPr>
          <w:rStyle w:val="2"/>
          <w:rFonts w:eastAsiaTheme="minorHAnsi"/>
          <w:sz w:val="28"/>
          <w:szCs w:val="28"/>
        </w:rPr>
        <w:t>В соответствии с Законом Кыргызской Республики «О нормативно правовых актах в Кыргызской Республике» направлен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методикой.</w:t>
      </w:r>
    </w:p>
    <w:p w:rsidR="002F3093" w:rsidRPr="00DF073D" w:rsidRDefault="002F3093" w:rsidP="002F30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</w:pPr>
      <w:r>
        <w:rPr>
          <w:rStyle w:val="2"/>
          <w:rFonts w:eastAsiaTheme="minorHAnsi"/>
          <w:sz w:val="28"/>
          <w:szCs w:val="28"/>
          <w:lang w:val="ky-KG"/>
        </w:rPr>
        <w:t xml:space="preserve">В связи с чем, </w:t>
      </w:r>
      <w:r w:rsidR="00F62F37">
        <w:rPr>
          <w:rStyle w:val="2"/>
          <w:rFonts w:eastAsiaTheme="minorHAnsi"/>
          <w:sz w:val="28"/>
          <w:szCs w:val="28"/>
        </w:rPr>
        <w:t>проводится</w:t>
      </w:r>
      <w:r>
        <w:rPr>
          <w:rStyle w:val="2"/>
          <w:rFonts w:eastAsiaTheme="minorHAnsi"/>
          <w:sz w:val="28"/>
          <w:szCs w:val="28"/>
          <w:lang w:val="ky-KG"/>
        </w:rPr>
        <w:t xml:space="preserve"> Анализ регулятивного воздействия к</w:t>
      </w:r>
      <w:r w:rsidRPr="00B711B0">
        <w:rPr>
          <w:rStyle w:val="2"/>
          <w:rFonts w:eastAsiaTheme="minorHAnsi"/>
          <w:sz w:val="28"/>
          <w:szCs w:val="28"/>
        </w:rPr>
        <w:t xml:space="preserve"> проект</w:t>
      </w:r>
      <w:r>
        <w:rPr>
          <w:rStyle w:val="2"/>
          <w:rFonts w:eastAsiaTheme="minorHAnsi"/>
          <w:sz w:val="28"/>
          <w:szCs w:val="28"/>
          <w:lang w:val="ky-KG"/>
        </w:rPr>
        <w:t>у</w:t>
      </w:r>
      <w:r w:rsidRPr="00B711B0">
        <w:rPr>
          <w:rStyle w:val="2"/>
          <w:rFonts w:eastAsiaTheme="minorHAnsi"/>
          <w:sz w:val="28"/>
          <w:szCs w:val="28"/>
        </w:rPr>
        <w:t xml:space="preserve"> постановления </w:t>
      </w:r>
      <w:r>
        <w:rPr>
          <w:rStyle w:val="2"/>
          <w:rFonts w:eastAsiaTheme="minorHAnsi"/>
          <w:sz w:val="28"/>
          <w:szCs w:val="28"/>
        </w:rPr>
        <w:t>Кабинета Министров</w:t>
      </w:r>
      <w:r w:rsidRPr="00B711B0">
        <w:rPr>
          <w:rStyle w:val="2"/>
          <w:rFonts w:eastAsiaTheme="minorHAnsi"/>
          <w:sz w:val="28"/>
          <w:szCs w:val="28"/>
        </w:rPr>
        <w:t xml:space="preserve"> Кыргызской Республики </w:t>
      </w:r>
      <w:r w:rsidRPr="00845091">
        <w:rPr>
          <w:rFonts w:ascii="Times New Roman" w:hAnsi="Times New Roman" w:cs="Times New Roman"/>
          <w:sz w:val="28"/>
          <w:szCs w:val="28"/>
        </w:rPr>
        <w:t>«</w:t>
      </w:r>
      <w:r w:rsidRPr="00440D4C">
        <w:rPr>
          <w:rFonts w:ascii="Times New Roman" w:hAnsi="Times New Roman" w:cs="Times New Roman"/>
          <w:bCs/>
          <w:sz w:val="28"/>
          <w:szCs w:val="28"/>
        </w:rPr>
        <w:t>О некоторых вопросах перевозки угля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459FF" w:rsidRDefault="00A459FF" w:rsidP="00845091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152CCB" w:rsidRPr="00FE630A" w:rsidRDefault="00152CCB" w:rsidP="00845091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360F46" w:rsidRDefault="00845091" w:rsidP="00A459FF">
      <w:pPr>
        <w:spacing w:after="0" w:line="240" w:lineRule="auto"/>
        <w:ind w:left="708" w:firstLine="708"/>
        <w:jc w:val="both"/>
      </w:pP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Министр</w:t>
      </w: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FE630A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  <w:t>Д.Дж.Амангельдиев</w:t>
      </w:r>
      <w:r w:rsidRPr="003263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sectPr w:rsidR="00360F46" w:rsidSect="00F96AB7">
      <w:footerReference w:type="default" r:id="rId12"/>
      <w:type w:val="continuous"/>
      <w:pgSz w:w="11906" w:h="16838"/>
      <w:pgMar w:top="851" w:right="1133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1EA" w:rsidRDefault="005161EA">
      <w:pPr>
        <w:spacing w:after="0" w:line="240" w:lineRule="auto"/>
      </w:pPr>
      <w:r>
        <w:separator/>
      </w:r>
    </w:p>
  </w:endnote>
  <w:endnote w:type="continuationSeparator" w:id="0">
    <w:p w:rsidR="005161EA" w:rsidRDefault="00516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F46" w:rsidRDefault="00360F4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1EA" w:rsidRDefault="005161EA">
      <w:pPr>
        <w:spacing w:after="0" w:line="240" w:lineRule="auto"/>
      </w:pPr>
      <w:r>
        <w:separator/>
      </w:r>
    </w:p>
  </w:footnote>
  <w:footnote w:type="continuationSeparator" w:id="0">
    <w:p w:rsidR="005161EA" w:rsidRDefault="005161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D04D4"/>
    <w:multiLevelType w:val="hybridMultilevel"/>
    <w:tmpl w:val="713C7ED6"/>
    <w:lvl w:ilvl="0" w:tplc="875AF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6428FD"/>
    <w:multiLevelType w:val="hybridMultilevel"/>
    <w:tmpl w:val="C2AE0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A05C5"/>
    <w:multiLevelType w:val="hybridMultilevel"/>
    <w:tmpl w:val="89BC5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C4CCB"/>
    <w:multiLevelType w:val="hybridMultilevel"/>
    <w:tmpl w:val="C23E4A40"/>
    <w:lvl w:ilvl="0" w:tplc="9C62D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94D52D1"/>
    <w:multiLevelType w:val="hybridMultilevel"/>
    <w:tmpl w:val="B4C8F6B6"/>
    <w:lvl w:ilvl="0" w:tplc="044643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CD71F2B"/>
    <w:multiLevelType w:val="hybridMultilevel"/>
    <w:tmpl w:val="D2FA4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091"/>
    <w:rsid w:val="00010E2F"/>
    <w:rsid w:val="00016718"/>
    <w:rsid w:val="00023C0A"/>
    <w:rsid w:val="00036920"/>
    <w:rsid w:val="00037B73"/>
    <w:rsid w:val="00062AFB"/>
    <w:rsid w:val="00086D76"/>
    <w:rsid w:val="0009299C"/>
    <w:rsid w:val="000B2134"/>
    <w:rsid w:val="000D096E"/>
    <w:rsid w:val="000E0843"/>
    <w:rsid w:val="000F6634"/>
    <w:rsid w:val="0010428E"/>
    <w:rsid w:val="00104D0F"/>
    <w:rsid w:val="001067D3"/>
    <w:rsid w:val="00134D30"/>
    <w:rsid w:val="00135D74"/>
    <w:rsid w:val="00152CCB"/>
    <w:rsid w:val="001A6F66"/>
    <w:rsid w:val="001C6E73"/>
    <w:rsid w:val="001F31C5"/>
    <w:rsid w:val="001F4DF7"/>
    <w:rsid w:val="001F538A"/>
    <w:rsid w:val="0020310F"/>
    <w:rsid w:val="0023018D"/>
    <w:rsid w:val="002409DF"/>
    <w:rsid w:val="00245554"/>
    <w:rsid w:val="00251EA2"/>
    <w:rsid w:val="00270C69"/>
    <w:rsid w:val="002873E7"/>
    <w:rsid w:val="002A7CA3"/>
    <w:rsid w:val="002E3B93"/>
    <w:rsid w:val="002F3093"/>
    <w:rsid w:val="00337247"/>
    <w:rsid w:val="00340951"/>
    <w:rsid w:val="00347A0A"/>
    <w:rsid w:val="00357001"/>
    <w:rsid w:val="00360F46"/>
    <w:rsid w:val="00376F7C"/>
    <w:rsid w:val="00391E82"/>
    <w:rsid w:val="00395A96"/>
    <w:rsid w:val="003A1705"/>
    <w:rsid w:val="003A4964"/>
    <w:rsid w:val="003A71DE"/>
    <w:rsid w:val="003F3F59"/>
    <w:rsid w:val="003F7EF5"/>
    <w:rsid w:val="00415A10"/>
    <w:rsid w:val="004303FC"/>
    <w:rsid w:val="00440D4C"/>
    <w:rsid w:val="00440F5D"/>
    <w:rsid w:val="00444222"/>
    <w:rsid w:val="004622A3"/>
    <w:rsid w:val="0046656E"/>
    <w:rsid w:val="004672C2"/>
    <w:rsid w:val="004A3AFC"/>
    <w:rsid w:val="004C55CE"/>
    <w:rsid w:val="004E4572"/>
    <w:rsid w:val="00506864"/>
    <w:rsid w:val="0051411F"/>
    <w:rsid w:val="005161EA"/>
    <w:rsid w:val="00516220"/>
    <w:rsid w:val="005254CE"/>
    <w:rsid w:val="00537433"/>
    <w:rsid w:val="00555F7B"/>
    <w:rsid w:val="005743B3"/>
    <w:rsid w:val="005763A3"/>
    <w:rsid w:val="005B1B65"/>
    <w:rsid w:val="005B7420"/>
    <w:rsid w:val="005D2F4F"/>
    <w:rsid w:val="005D5885"/>
    <w:rsid w:val="005D6342"/>
    <w:rsid w:val="005F1E72"/>
    <w:rsid w:val="005F2DAB"/>
    <w:rsid w:val="005F364D"/>
    <w:rsid w:val="005F7E4A"/>
    <w:rsid w:val="00610908"/>
    <w:rsid w:val="00612AD9"/>
    <w:rsid w:val="006169FC"/>
    <w:rsid w:val="0063220D"/>
    <w:rsid w:val="006348C5"/>
    <w:rsid w:val="00675C7A"/>
    <w:rsid w:val="00676571"/>
    <w:rsid w:val="006978C1"/>
    <w:rsid w:val="006D24CF"/>
    <w:rsid w:val="00717C9B"/>
    <w:rsid w:val="0075574F"/>
    <w:rsid w:val="00760445"/>
    <w:rsid w:val="00770FC3"/>
    <w:rsid w:val="007801E6"/>
    <w:rsid w:val="00780C90"/>
    <w:rsid w:val="00787720"/>
    <w:rsid w:val="00787C74"/>
    <w:rsid w:val="00796C23"/>
    <w:rsid w:val="007A2129"/>
    <w:rsid w:val="007B1308"/>
    <w:rsid w:val="007B1ED3"/>
    <w:rsid w:val="007B1ED5"/>
    <w:rsid w:val="007B5AB2"/>
    <w:rsid w:val="007C1B52"/>
    <w:rsid w:val="007C2F4C"/>
    <w:rsid w:val="007C5AC4"/>
    <w:rsid w:val="00805207"/>
    <w:rsid w:val="00845091"/>
    <w:rsid w:val="00852844"/>
    <w:rsid w:val="00882AA0"/>
    <w:rsid w:val="00886761"/>
    <w:rsid w:val="0089031B"/>
    <w:rsid w:val="008A1C18"/>
    <w:rsid w:val="008B01C8"/>
    <w:rsid w:val="008B3FFE"/>
    <w:rsid w:val="008C5F25"/>
    <w:rsid w:val="008E5889"/>
    <w:rsid w:val="008E7AF9"/>
    <w:rsid w:val="0093080B"/>
    <w:rsid w:val="009705BF"/>
    <w:rsid w:val="009D05D8"/>
    <w:rsid w:val="009D5467"/>
    <w:rsid w:val="009D7D3C"/>
    <w:rsid w:val="00A459FF"/>
    <w:rsid w:val="00A46C36"/>
    <w:rsid w:val="00A501AA"/>
    <w:rsid w:val="00A84CC3"/>
    <w:rsid w:val="00AB14E0"/>
    <w:rsid w:val="00B1548F"/>
    <w:rsid w:val="00B53FA1"/>
    <w:rsid w:val="00B57A45"/>
    <w:rsid w:val="00B638BB"/>
    <w:rsid w:val="00B64832"/>
    <w:rsid w:val="00B75443"/>
    <w:rsid w:val="00B933E1"/>
    <w:rsid w:val="00B962EC"/>
    <w:rsid w:val="00BE0A99"/>
    <w:rsid w:val="00BE186F"/>
    <w:rsid w:val="00BE19EF"/>
    <w:rsid w:val="00BE1BAA"/>
    <w:rsid w:val="00BE7842"/>
    <w:rsid w:val="00C3030C"/>
    <w:rsid w:val="00C323A0"/>
    <w:rsid w:val="00C4114F"/>
    <w:rsid w:val="00C727A6"/>
    <w:rsid w:val="00CA6806"/>
    <w:rsid w:val="00CB167D"/>
    <w:rsid w:val="00CD1EE4"/>
    <w:rsid w:val="00CE2C6E"/>
    <w:rsid w:val="00D109FE"/>
    <w:rsid w:val="00DA6A28"/>
    <w:rsid w:val="00DB06FF"/>
    <w:rsid w:val="00DB5F43"/>
    <w:rsid w:val="00DF6646"/>
    <w:rsid w:val="00E057A1"/>
    <w:rsid w:val="00E52547"/>
    <w:rsid w:val="00E809D2"/>
    <w:rsid w:val="00E82D91"/>
    <w:rsid w:val="00E83462"/>
    <w:rsid w:val="00E83BA9"/>
    <w:rsid w:val="00E905E3"/>
    <w:rsid w:val="00E97197"/>
    <w:rsid w:val="00EA68B6"/>
    <w:rsid w:val="00EC6315"/>
    <w:rsid w:val="00EE2C09"/>
    <w:rsid w:val="00EF54BE"/>
    <w:rsid w:val="00F03261"/>
    <w:rsid w:val="00F11F57"/>
    <w:rsid w:val="00F12F78"/>
    <w:rsid w:val="00F15BD8"/>
    <w:rsid w:val="00F51276"/>
    <w:rsid w:val="00F617DE"/>
    <w:rsid w:val="00F62F37"/>
    <w:rsid w:val="00F77C97"/>
    <w:rsid w:val="00F94C04"/>
    <w:rsid w:val="00F96318"/>
    <w:rsid w:val="00F96AB7"/>
    <w:rsid w:val="00FA1F29"/>
    <w:rsid w:val="00FC0147"/>
    <w:rsid w:val="00FE630A"/>
    <w:rsid w:val="00FF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2444A-6159-4AAC-85A4-48F5DAEF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5091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84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45091"/>
  </w:style>
  <w:style w:type="paragraph" w:customStyle="1" w:styleId="tkTekst">
    <w:name w:val="_Текст обычный (tkTekst)"/>
    <w:basedOn w:val="a"/>
    <w:rsid w:val="0084509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6656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1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2AD9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1F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251E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251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F2D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F2DA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F2DAB"/>
  </w:style>
  <w:style w:type="table" w:styleId="ac">
    <w:name w:val="Table Grid"/>
    <w:basedOn w:val="a1"/>
    <w:uiPriority w:val="39"/>
    <w:rsid w:val="005F2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2F30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duisheeva\&#1052;&#1086;&#1080;%20&#1076;&#1086;&#1082;&#1091;&#1084;&#1077;&#1085;&#1090;&#1099;\_&#26625;&#29696;&#29696;&#28672;&#14848;&#12032;&#12032;&#27392;&#28416;&#28416;&#27904;&#29696;&#24832;&#27648;&#27392;&#29952;&#29952;&#11776;&#26368;&#28416;&#30208;&#11776;&#27392;&#26368;&#12032;&#30208;&#26880;&#25856;&#30464;&#11520;&#28160;&#28672;&#24832;&#12032;&#13824;&#14080;&#12288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ov.kg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1" i="0" u="none" strike="noStrike" kern="1200" spc="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1">
                <a:solidFill>
                  <a:schemeClr val="tx1"/>
                </a:solidFill>
              </a:rPr>
              <a:t>Статистика добычи угля</a:t>
            </a:r>
            <a:r>
              <a:rPr lang="en-US" b="1">
                <a:solidFill>
                  <a:schemeClr val="tx1"/>
                </a:solidFill>
              </a:rPr>
              <a:t> </a:t>
            </a:r>
            <a:r>
              <a:rPr lang="ru-RU" b="1">
                <a:solidFill>
                  <a:schemeClr val="tx1"/>
                </a:solidFill>
              </a:rPr>
              <a:t>на территории </a:t>
            </a:r>
          </a:p>
          <a:p>
            <a:pPr algn="ctr">
              <a:defRPr sz="1400" b="1" i="0" u="none" strike="noStrike" kern="1200" spc="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1">
                <a:solidFill>
                  <a:schemeClr val="tx1"/>
                </a:solidFill>
              </a:rPr>
              <a:t>Кыргызской Республики в тыс.тонн</a:t>
            </a:r>
          </a:p>
        </c:rich>
      </c:tx>
      <c:layout>
        <c:manualLayout>
          <c:xMode val="edge"/>
          <c:yMode val="edge"/>
          <c:x val="0.2437422685348411"/>
          <c:y val="2.3809523809523808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7.607700778696197E-2"/>
          <c:y val="0.20714285714285718"/>
          <c:w val="0.89960016192005854"/>
          <c:h val="0.70630296212973376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тыс.тонн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9"/>
                <c:pt idx="0">
                  <c:v>2013г.</c:v>
                </c:pt>
                <c:pt idx="1">
                  <c:v>2014г.</c:v>
                </c:pt>
                <c:pt idx="2">
                  <c:v>2015г.</c:v>
                </c:pt>
                <c:pt idx="3">
                  <c:v>2016г.</c:v>
                </c:pt>
                <c:pt idx="4">
                  <c:v>2017г.</c:v>
                </c:pt>
                <c:pt idx="5">
                  <c:v>2018г.</c:v>
                </c:pt>
                <c:pt idx="6">
                  <c:v>2019г.</c:v>
                </c:pt>
                <c:pt idx="7">
                  <c:v>2020г.</c:v>
                </c:pt>
                <c:pt idx="8">
                  <c:v>2021г.</c:v>
                </c:pt>
              </c:strCache>
            </c:strRef>
          </c:cat>
          <c:val>
            <c:numRef>
              <c:f>Лист1!$B$2:$B$10</c:f>
              <c:numCache>
                <c:formatCode>#,##0</c:formatCode>
                <c:ptCount val="9"/>
                <c:pt idx="0">
                  <c:v>1422</c:v>
                </c:pt>
                <c:pt idx="1">
                  <c:v>1777</c:v>
                </c:pt>
                <c:pt idx="2">
                  <c:v>1882</c:v>
                </c:pt>
                <c:pt idx="3">
                  <c:v>1802</c:v>
                </c:pt>
                <c:pt idx="4">
                  <c:v>1870</c:v>
                </c:pt>
                <c:pt idx="5">
                  <c:v>2395</c:v>
                </c:pt>
                <c:pt idx="6">
                  <c:v>2606</c:v>
                </c:pt>
                <c:pt idx="7">
                  <c:v>2677</c:v>
                </c:pt>
                <c:pt idx="8">
                  <c:v>2989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E6A8-4F25-AB58-7409B7220E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42709432"/>
        <c:axId val="442711000"/>
      </c:lineChart>
      <c:catAx>
        <c:axId val="442709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42711000"/>
        <c:crosses val="autoZero"/>
        <c:auto val="1"/>
        <c:lblAlgn val="ctr"/>
        <c:lblOffset val="100"/>
        <c:noMultiLvlLbl val="0"/>
      </c:catAx>
      <c:valAx>
        <c:axId val="442711000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42709432"/>
        <c:crosses val="autoZero"/>
        <c:crossBetween val="between"/>
        <c:majorUnit val="500"/>
      </c:valAx>
      <c:spPr>
        <a:noFill/>
        <a:ln>
          <a:solidFill>
            <a:schemeClr val="accent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just">
              <a:defRPr sz="1400" b="1" i="0" u="none" strike="noStrike" kern="1200" spc="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1">
                <a:solidFill>
                  <a:schemeClr val="tx1"/>
                </a:solidFill>
              </a:rPr>
              <a:t>Статистика экспорта угля с территории </a:t>
            </a:r>
          </a:p>
          <a:p>
            <a:pPr algn="just">
              <a:defRPr sz="1400" b="1" i="0" u="none" strike="noStrike" kern="1200" spc="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1">
                <a:solidFill>
                  <a:schemeClr val="tx1"/>
                </a:solidFill>
              </a:rPr>
              <a:t>    Кыргызской Республики в тыс. тонн</a:t>
            </a:r>
          </a:p>
        </c:rich>
      </c:tx>
      <c:layout>
        <c:manualLayout>
          <c:xMode val="edge"/>
          <c:yMode val="edge"/>
          <c:x val="0.21693753454947484"/>
          <c:y val="3.5714285714285712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тыс.тонн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2017г.</c:v>
                </c:pt>
                <c:pt idx="1">
                  <c:v>2018г.</c:v>
                </c:pt>
                <c:pt idx="2">
                  <c:v>2019г.</c:v>
                </c:pt>
                <c:pt idx="3">
                  <c:v>2020г.</c:v>
                </c:pt>
                <c:pt idx="4">
                  <c:v>2021г.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480.3</c:v>
                </c:pt>
                <c:pt idx="1">
                  <c:v>761.3</c:v>
                </c:pt>
                <c:pt idx="2">
                  <c:v>1016.4</c:v>
                </c:pt>
                <c:pt idx="3">
                  <c:v>989.4</c:v>
                </c:pt>
                <c:pt idx="4">
                  <c:v>1060.9000000000001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954D-4E4E-9ADA-346FFB96C8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42704336"/>
        <c:axId val="442703944"/>
      </c:lineChart>
      <c:catAx>
        <c:axId val="442704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42703944"/>
        <c:crosses val="autoZero"/>
        <c:auto val="1"/>
        <c:lblAlgn val="ctr"/>
        <c:lblOffset val="100"/>
        <c:noMultiLvlLbl val="0"/>
      </c:catAx>
      <c:valAx>
        <c:axId val="442703944"/>
        <c:scaling>
          <c:orientation val="minMax"/>
          <c:min val="4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427043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9657B-9E8A-4C59-8B5E-06B6E1926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Turdukozhoeva Periza.</dc:creator>
  <cp:lastModifiedBy>Алтынай Мураталиева</cp:lastModifiedBy>
  <cp:revision>2</cp:revision>
  <cp:lastPrinted>2022-07-13T10:11:00Z</cp:lastPrinted>
  <dcterms:created xsi:type="dcterms:W3CDTF">2022-07-21T09:20:00Z</dcterms:created>
  <dcterms:modified xsi:type="dcterms:W3CDTF">2022-07-21T09:20:00Z</dcterms:modified>
</cp:coreProperties>
</file>